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676"/>
        </w:tabs>
        <w:jc w:val="right"/>
        <w:rPr>
          <w:rFonts w:ascii="Liberation Serif" w:hAnsi="Liberation Serif"/>
        </w:rPr>
      </w:pPr>
      <w:r>
        <w:rPr>
          <w:rFonts w:ascii="Liberation Serif" w:hAnsi="Liberation Serif" w:cs="Times New Roman"/>
        </w:rPr>
        <w:t>Приложение №4</w:t>
      </w:r>
      <w:r>
        <w:rPr>
          <w:rFonts w:ascii="Liberation Serif" w:hAnsi="Liberation Serif"/>
        </w:rPr>
        <w:t xml:space="preserve"> к Техническому заданию</w:t>
      </w:r>
    </w:p>
    <w:p>
      <w:pPr>
        <w:tabs>
          <w:tab w:val="left" w:pos="7676"/>
        </w:tabs>
        <w:jc w:val="right"/>
        <w:rPr>
          <w:rFonts w:ascii="Liberation Serif" w:hAnsi="Liberation Serif" w:cs="Times New Roman"/>
        </w:rPr>
      </w:pPr>
    </w:p>
    <w:p>
      <w:pPr>
        <w:spacing w:before="240" w:after="0"/>
        <w:jc w:val="center"/>
        <w:rPr>
          <w:rFonts w:ascii="Liberation Serif" w:hAnsi="Liberation Serif" w:cs="Times New Roman"/>
          <w:b/>
          <w:sz w:val="26"/>
          <w:szCs w:val="26"/>
        </w:rPr>
      </w:pPr>
      <w:r>
        <w:rPr>
          <w:rFonts w:ascii="Liberation Serif" w:hAnsi="Liberation Serif" w:cs="Times New Roman"/>
          <w:b/>
          <w:sz w:val="26"/>
          <w:szCs w:val="26"/>
        </w:rPr>
        <w:t>Календарный график</w:t>
      </w:r>
    </w:p>
    <w:p>
      <w:pPr>
        <w:spacing w:after="0"/>
        <w:jc w:val="center"/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 xml:space="preserve">оказания услуг по проведению химических анализов </w:t>
      </w:r>
    </w:p>
    <w:p>
      <w:pPr>
        <w:spacing w:after="240"/>
        <w:jc w:val="center"/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>турбинного масла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822"/>
        <w:gridCol w:w="1134"/>
        <w:gridCol w:w="1700"/>
        <w:gridCol w:w="1983"/>
      </w:tblGrid>
      <w:tr>
        <w:trPr>
          <w:trHeight w:val="996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№</w:t>
            </w:r>
          </w:p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proofErr w:type="gramStart"/>
            <w:r>
              <w:rPr>
                <w:rFonts w:ascii="Liberation Serif" w:hAnsi="Liberation Serif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Liberation Serif" w:hAnsi="Liberation Serif" w:cs="Times New Roman"/>
                <w:sz w:val="26"/>
                <w:szCs w:val="26"/>
              </w:rPr>
              <w:t>/п</w:t>
            </w:r>
          </w:p>
        </w:tc>
        <w:tc>
          <w:tcPr>
            <w:tcW w:w="4822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Наименование электроустановок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Кол-во проб</w:t>
            </w:r>
          </w:p>
        </w:tc>
        <w:tc>
          <w:tcPr>
            <w:tcW w:w="1700" w:type="dxa"/>
            <w:vAlign w:val="center"/>
          </w:tcPr>
          <w:p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Планируемое время </w:t>
            </w:r>
          </w:p>
          <w:p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ремонта</w:t>
            </w:r>
          </w:p>
        </w:tc>
        <w:tc>
          <w:tcPr>
            <w:tcW w:w="1983" w:type="dxa"/>
            <w:vAlign w:val="center"/>
          </w:tcPr>
          <w:p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Обоснование</w:t>
            </w: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pStyle w:val="a7"/>
              <w:numPr>
                <w:ilvl w:val="0"/>
                <w:numId w:val="1"/>
              </w:numPr>
              <w:spacing w:line="259" w:lineRule="auto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Масло турбинное марки ТП-30: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Годовой план ремонта оборудования на 2026 год</w:t>
            </w: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1.1.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Гидроагрегат № 1: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сентябрь 2026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1.2.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Гидроагрегат № 2: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60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ind w:hanging="108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Апрель   </w:t>
            </w:r>
          </w:p>
          <w:p>
            <w:pPr>
              <w:spacing w:line="259" w:lineRule="auto"/>
              <w:ind w:hanging="108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2026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60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60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1.3.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Гидроагрегат № 3: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   Ноябрь  </w:t>
            </w:r>
            <w:bookmarkStart w:id="0" w:name="_GoBack"/>
            <w:bookmarkEnd w:id="0"/>
          </w:p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2026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1.4.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Гидроагрегат № 4: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Май </w:t>
            </w:r>
          </w:p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2026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</w:tbl>
    <w:p>
      <w:pPr>
        <w:rPr>
          <w:rFonts w:ascii="Liberation Serif" w:hAnsi="Liberation Serif" w:cs="Times New Roman"/>
          <w:sz w:val="16"/>
          <w:szCs w:val="16"/>
        </w:rPr>
      </w:pPr>
    </w:p>
    <w:p>
      <w:pPr>
        <w:rPr>
          <w:rFonts w:ascii="Liberation Serif" w:hAnsi="Liberation Serif" w:cs="Times New Roman"/>
          <w:sz w:val="16"/>
          <w:szCs w:val="16"/>
        </w:rPr>
      </w:pPr>
    </w:p>
    <w:p>
      <w:pPr>
        <w:rPr>
          <w:rFonts w:ascii="Liberation Serif" w:hAnsi="Liberation Serif" w:cs="Times New Roman"/>
          <w:sz w:val="16"/>
          <w:szCs w:val="16"/>
        </w:rPr>
      </w:pPr>
    </w:p>
    <w:tbl>
      <w:tblPr>
        <w:tblW w:w="6946" w:type="dxa"/>
        <w:tblInd w:w="817" w:type="dxa"/>
        <w:tblLook w:val="04A0" w:firstRow="1" w:lastRow="0" w:firstColumn="1" w:lastColumn="0" w:noHBand="0" w:noVBand="1"/>
      </w:tblPr>
      <w:tblGrid>
        <w:gridCol w:w="2268"/>
        <w:gridCol w:w="1985"/>
        <w:gridCol w:w="2693"/>
      </w:tblGrid>
      <w:tr>
        <w:trPr>
          <w:trHeight w:val="397"/>
        </w:trPr>
        <w:tc>
          <w:tcPr>
            <w:tcW w:w="2268" w:type="dxa"/>
            <w:vAlign w:val="bottom"/>
          </w:tcPr>
          <w:p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</w:rPr>
              <w:t>Начальник ЭЦ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>
            <w:pPr>
              <w:spacing w:after="0" w:line="240" w:lineRule="auto"/>
              <w:ind w:left="176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Ш.Ш. Шералиев</w:t>
            </w:r>
          </w:p>
        </w:tc>
      </w:tr>
      <w:tr>
        <w:trPr>
          <w:trHeight w:val="397"/>
        </w:trPr>
        <w:tc>
          <w:tcPr>
            <w:tcW w:w="2268" w:type="dxa"/>
            <w:vAlign w:val="bottom"/>
          </w:tcPr>
          <w:p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>
            <w:pPr>
              <w:spacing w:after="0" w:line="240" w:lineRule="auto"/>
              <w:ind w:left="176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</w:rPr>
              <w:t>С.В. Каландаров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</w:p>
    <w:sectPr>
      <w:pgSz w:w="11906" w:h="16838"/>
      <w:pgMar w:top="568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482F"/>
    <w:multiLevelType w:val="hybridMultilevel"/>
    <w:tmpl w:val="104200C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F06128"/>
    <w:multiLevelType w:val="hybridMultilevel"/>
    <w:tmpl w:val="FC783AA2"/>
    <w:lvl w:ilvl="0" w:tplc="33D865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pPr>
      <w:spacing w:after="0" w:line="240" w:lineRule="auto"/>
    </w:p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pPr>
      <w:spacing w:after="0" w:line="240" w:lineRule="auto"/>
    </w:p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78A6D-9F23-4CBA-B6ED-8645A894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Шухрат Шералиев</cp:lastModifiedBy>
  <cp:revision>43</cp:revision>
  <cp:lastPrinted>2025-12-24T05:37:00Z</cp:lastPrinted>
  <dcterms:created xsi:type="dcterms:W3CDTF">2021-10-28T11:47:00Z</dcterms:created>
  <dcterms:modified xsi:type="dcterms:W3CDTF">2025-12-24T05:38:00Z</dcterms:modified>
</cp:coreProperties>
</file>